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C3D4" w14:textId="77777777" w:rsidR="005F7216" w:rsidRDefault="005F7216" w:rsidP="005F7216">
      <w:pPr>
        <w:spacing w:afterLines="100" w:after="312"/>
        <w:rPr>
          <w:rFonts w:hint="eastAsia"/>
          <w:b/>
          <w:sz w:val="44"/>
          <w:szCs w:val="44"/>
        </w:rPr>
      </w:pPr>
    </w:p>
    <w:p w14:paraId="2E796E37" w14:textId="77777777" w:rsidR="005F7216" w:rsidRPr="008B7B80" w:rsidRDefault="005F7216" w:rsidP="005F7216">
      <w:pPr>
        <w:spacing w:afterLines="100" w:after="312"/>
        <w:rPr>
          <w:rFonts w:ascii="仿宋_GB2312" w:eastAsia="仿宋_GB2312" w:hint="eastAsia"/>
          <w:sz w:val="30"/>
          <w:szCs w:val="30"/>
        </w:rPr>
      </w:pPr>
      <w:r w:rsidRPr="008B7B80">
        <w:rPr>
          <w:rFonts w:ascii="仿宋_GB2312" w:eastAsia="仿宋_GB2312" w:hint="eastAsia"/>
          <w:sz w:val="30"/>
          <w:szCs w:val="30"/>
        </w:rPr>
        <w:t>附件3</w:t>
      </w:r>
    </w:p>
    <w:p w14:paraId="0385F16D" w14:textId="77777777" w:rsidR="005F7216" w:rsidRDefault="005F7216" w:rsidP="005F7216">
      <w:pPr>
        <w:spacing w:afterLines="100" w:after="31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面试考场纪律</w:t>
      </w:r>
    </w:p>
    <w:p w14:paraId="448B93FA" w14:textId="77777777" w:rsidR="005F7216" w:rsidRPr="005C569A" w:rsidRDefault="005F7216" w:rsidP="005F7216">
      <w:pPr>
        <w:ind w:firstLineChars="257" w:firstLine="809"/>
        <w:rPr>
          <w:rFonts w:ascii="仿宋_GB2312" w:eastAsia="仿宋_GB2312" w:hint="eastAsia"/>
          <w:sz w:val="30"/>
          <w:szCs w:val="30"/>
        </w:rPr>
      </w:pPr>
      <w:r w:rsidRPr="005C569A">
        <w:rPr>
          <w:rFonts w:ascii="仿宋_GB2312" w:eastAsia="仿宋_GB2312" w:hint="eastAsia"/>
          <w:sz w:val="30"/>
          <w:szCs w:val="30"/>
        </w:rPr>
        <w:t>一、保持场内肃静，各种通讯工具一律不准带入，任何人不得在场内随意走动，与面试无关人员不允许进入。</w:t>
      </w:r>
    </w:p>
    <w:p w14:paraId="39B8AC32" w14:textId="77777777" w:rsidR="005F7216" w:rsidRPr="005C569A" w:rsidRDefault="005F7216" w:rsidP="005F7216">
      <w:pPr>
        <w:ind w:firstLineChars="257" w:firstLine="809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二、面试人员面试前在</w:t>
      </w:r>
      <w:proofErr w:type="gramStart"/>
      <w:r>
        <w:rPr>
          <w:rFonts w:ascii="仿宋_GB2312" w:eastAsia="仿宋_GB2312" w:hint="eastAsia"/>
          <w:sz w:val="30"/>
          <w:szCs w:val="30"/>
        </w:rPr>
        <w:t>候考室内</w:t>
      </w:r>
      <w:proofErr w:type="gramEnd"/>
      <w:r>
        <w:rPr>
          <w:rFonts w:ascii="仿宋_GB2312" w:eastAsia="仿宋_GB2312" w:hint="eastAsia"/>
          <w:sz w:val="30"/>
          <w:szCs w:val="30"/>
        </w:rPr>
        <w:t>等候（等候期间需上交所有通讯工具），</w:t>
      </w:r>
      <w:r w:rsidRPr="005C569A">
        <w:rPr>
          <w:rFonts w:ascii="仿宋_GB2312" w:eastAsia="仿宋_GB2312" w:hint="eastAsia"/>
          <w:sz w:val="30"/>
          <w:szCs w:val="30"/>
        </w:rPr>
        <w:t>由工作人员按顺序逐个引入面试考场。</w:t>
      </w:r>
    </w:p>
    <w:p w14:paraId="7CB2D3DA" w14:textId="77777777" w:rsidR="005F7216" w:rsidRPr="005C569A" w:rsidRDefault="005F7216" w:rsidP="005F7216">
      <w:pPr>
        <w:ind w:firstLineChars="257" w:firstLine="809"/>
        <w:rPr>
          <w:rFonts w:ascii="仿宋_GB2312" w:eastAsia="仿宋_GB2312" w:hint="eastAsia"/>
          <w:sz w:val="30"/>
          <w:szCs w:val="30"/>
        </w:rPr>
      </w:pPr>
      <w:r w:rsidRPr="005C569A">
        <w:rPr>
          <w:rFonts w:ascii="仿宋_GB2312" w:eastAsia="仿宋_GB2312" w:hint="eastAsia"/>
          <w:sz w:val="30"/>
          <w:szCs w:val="30"/>
        </w:rPr>
        <w:t>三、面试人员应自觉遵守《面试人员守则》。</w:t>
      </w:r>
    </w:p>
    <w:p w14:paraId="73763C4A" w14:textId="77777777" w:rsidR="005F7216" w:rsidRPr="005C569A" w:rsidRDefault="005F7216" w:rsidP="005F7216">
      <w:pPr>
        <w:ind w:firstLineChars="257" w:firstLine="809"/>
        <w:rPr>
          <w:rFonts w:ascii="仿宋_GB2312" w:eastAsia="仿宋_GB2312" w:hint="eastAsia"/>
          <w:sz w:val="30"/>
          <w:szCs w:val="30"/>
        </w:rPr>
      </w:pPr>
      <w:r w:rsidRPr="005C569A">
        <w:rPr>
          <w:rFonts w:ascii="仿宋_GB2312" w:eastAsia="仿宋_GB2312" w:hint="eastAsia"/>
          <w:sz w:val="30"/>
          <w:szCs w:val="30"/>
        </w:rPr>
        <w:t>四、考官要自觉遵守《面试考官守则》。</w:t>
      </w:r>
    </w:p>
    <w:p w14:paraId="19F3EAE1" w14:textId="77777777" w:rsidR="005F7216" w:rsidRPr="005C569A" w:rsidRDefault="005F7216" w:rsidP="005F7216">
      <w:pPr>
        <w:ind w:firstLineChars="257" w:firstLine="809"/>
        <w:rPr>
          <w:rFonts w:ascii="仿宋_GB2312" w:eastAsia="仿宋_GB2312" w:hint="eastAsia"/>
          <w:sz w:val="30"/>
          <w:szCs w:val="30"/>
        </w:rPr>
      </w:pPr>
      <w:r w:rsidRPr="005C569A">
        <w:rPr>
          <w:rFonts w:ascii="仿宋_GB2312" w:eastAsia="仿宋_GB2312" w:hint="eastAsia"/>
          <w:sz w:val="30"/>
          <w:szCs w:val="30"/>
        </w:rPr>
        <w:t>五、监督人员要认真履行监督职能，对面试工作如有意见、建议和要求，可提前或在一名考生面试结束后，向主考官提出。</w:t>
      </w:r>
    </w:p>
    <w:p w14:paraId="3D86874A" w14:textId="77777777" w:rsidR="005F7216" w:rsidRPr="005C569A" w:rsidRDefault="005F7216" w:rsidP="005F7216">
      <w:pPr>
        <w:ind w:firstLineChars="257" w:firstLine="809"/>
        <w:rPr>
          <w:rFonts w:ascii="仿宋_GB2312" w:eastAsia="仿宋_GB2312" w:hint="eastAsia"/>
          <w:sz w:val="30"/>
          <w:szCs w:val="30"/>
        </w:rPr>
      </w:pPr>
      <w:r w:rsidRPr="005C569A">
        <w:rPr>
          <w:rFonts w:ascii="仿宋_GB2312" w:eastAsia="仿宋_GB2312" w:hint="eastAsia"/>
          <w:sz w:val="30"/>
          <w:szCs w:val="30"/>
        </w:rPr>
        <w:t>六、工作人员要密切配合考官，共同创造良好的面试环境，认真负责，努力工作，严守纪律，周到服务。</w:t>
      </w:r>
    </w:p>
    <w:p w14:paraId="0B525910" w14:textId="77777777" w:rsidR="002E42A3" w:rsidRPr="005F7216" w:rsidRDefault="002E42A3" w:rsidP="005F7216">
      <w:bookmarkStart w:id="0" w:name="_GoBack"/>
      <w:bookmarkEnd w:id="0"/>
    </w:p>
    <w:sectPr w:rsidR="002E42A3" w:rsidRPr="005F7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D837C" w14:textId="77777777" w:rsidR="001A1389" w:rsidRDefault="001A1389" w:rsidP="00F3506D">
      <w:r>
        <w:separator/>
      </w:r>
    </w:p>
  </w:endnote>
  <w:endnote w:type="continuationSeparator" w:id="0">
    <w:p w14:paraId="7FF67BC1" w14:textId="77777777" w:rsidR="001A1389" w:rsidRDefault="001A1389" w:rsidP="00F3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60622" w14:textId="77777777" w:rsidR="001A1389" w:rsidRDefault="001A1389" w:rsidP="00F3506D">
      <w:r>
        <w:separator/>
      </w:r>
    </w:p>
  </w:footnote>
  <w:footnote w:type="continuationSeparator" w:id="0">
    <w:p w14:paraId="26FCB182" w14:textId="77777777" w:rsidR="001A1389" w:rsidRDefault="001A1389" w:rsidP="00F3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A3"/>
    <w:rsid w:val="001A1389"/>
    <w:rsid w:val="002E42A3"/>
    <w:rsid w:val="005D15C3"/>
    <w:rsid w:val="005F7216"/>
    <w:rsid w:val="00F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5714F4-6B76-4A44-9A8F-B4019486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0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0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0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2018-11-26T12:48:00Z</dcterms:created>
  <dcterms:modified xsi:type="dcterms:W3CDTF">2018-11-26T12:51:00Z</dcterms:modified>
</cp:coreProperties>
</file>